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DF2" w:rsidRDefault="00100DF2" w:rsidP="00100DF2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100DF2" w:rsidRPr="00622CE0" w:rsidRDefault="00FE2241" w:rsidP="00100DF2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  <w:r>
        <w:rPr>
          <w:rFonts w:eastAsia="Times New Roman" w:cs="Times New Roman"/>
          <w:b/>
          <w:sz w:val="24"/>
          <w:szCs w:val="24"/>
          <w:u w:val="single"/>
          <w:lang w:eastAsia="de-DE"/>
        </w:rPr>
        <w:t>EU-NOAD</w:t>
      </w:r>
    </w:p>
    <w:p w:rsidR="00AA2C13" w:rsidRDefault="00AA2C13">
      <w:pPr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AA2C13" w:rsidRDefault="00AA2C13" w:rsidP="00AA2C13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Beteiligte:</w:t>
      </w:r>
    </w:p>
    <w:p w:rsidR="00AA2C13" w:rsidRDefault="00AA2C13" w:rsidP="00AA2C13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ab/>
      </w:r>
    </w:p>
    <w:tbl>
      <w:tblPr>
        <w:tblStyle w:val="Tabellenraster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2268"/>
        <w:gridCol w:w="4500"/>
      </w:tblGrid>
      <w:tr w:rsidR="00AA2C13" w:rsidTr="00596A4B">
        <w:tc>
          <w:tcPr>
            <w:tcW w:w="1701" w:type="dxa"/>
          </w:tcPr>
          <w:p w:rsidR="00AA2C13" w:rsidRPr="00596A4B" w:rsidRDefault="00AA2C13" w:rsidP="00AA2C13">
            <w:pPr>
              <w:rPr>
                <w:rFonts w:eastAsia="Times New Roman" w:cs="Times New Roman"/>
                <w:sz w:val="24"/>
                <w:szCs w:val="24"/>
                <w:u w:val="single"/>
                <w:lang w:eastAsia="de-DE"/>
              </w:rPr>
            </w:pPr>
            <w:r w:rsidRPr="00596A4B">
              <w:rPr>
                <w:rFonts w:eastAsia="Times New Roman" w:cs="Times New Roman"/>
                <w:sz w:val="24"/>
                <w:szCs w:val="24"/>
                <w:u w:val="single"/>
                <w:lang w:eastAsia="de-DE"/>
              </w:rPr>
              <w:t>Akteur</w:t>
            </w:r>
          </w:p>
        </w:tc>
        <w:tc>
          <w:tcPr>
            <w:tcW w:w="2268" w:type="dxa"/>
          </w:tcPr>
          <w:p w:rsidR="00AA2C13" w:rsidRPr="00596A4B" w:rsidRDefault="00AA2C13" w:rsidP="00AA2C13">
            <w:pPr>
              <w:rPr>
                <w:rFonts w:eastAsia="Times New Roman" w:cs="Times New Roman"/>
                <w:sz w:val="24"/>
                <w:szCs w:val="24"/>
                <w:u w:val="single"/>
                <w:lang w:eastAsia="de-DE"/>
              </w:rPr>
            </w:pPr>
            <w:r w:rsidRPr="00596A4B">
              <w:rPr>
                <w:rFonts w:eastAsia="Times New Roman" w:cs="Times New Roman"/>
                <w:sz w:val="24"/>
                <w:szCs w:val="24"/>
                <w:u w:val="single"/>
                <w:lang w:eastAsia="de-DE"/>
              </w:rPr>
              <w:t>Rolle</w:t>
            </w:r>
          </w:p>
        </w:tc>
        <w:tc>
          <w:tcPr>
            <w:tcW w:w="4500" w:type="dxa"/>
          </w:tcPr>
          <w:p w:rsidR="00AA2C13" w:rsidRDefault="00596A4B" w:rsidP="00AA2C13">
            <w:pPr>
              <w:rPr>
                <w:rFonts w:eastAsia="Times New Roman" w:cs="Times New Roman"/>
                <w:sz w:val="24"/>
                <w:szCs w:val="24"/>
                <w:u w:val="single"/>
                <w:lang w:eastAsia="de-DE"/>
              </w:rPr>
            </w:pPr>
            <w:r w:rsidRPr="00596A4B">
              <w:rPr>
                <w:rFonts w:eastAsia="Times New Roman" w:cs="Times New Roman"/>
                <w:sz w:val="24"/>
                <w:szCs w:val="24"/>
                <w:lang w:eastAsia="de-DE"/>
              </w:rPr>
              <w:t xml:space="preserve">       </w:t>
            </w:r>
            <w:r w:rsidR="00AA2C13" w:rsidRPr="00596A4B">
              <w:rPr>
                <w:rFonts w:eastAsia="Times New Roman" w:cs="Times New Roman"/>
                <w:sz w:val="24"/>
                <w:szCs w:val="24"/>
                <w:u w:val="single"/>
                <w:lang w:eastAsia="de-DE"/>
              </w:rPr>
              <w:t>Bemerkungen</w:t>
            </w:r>
          </w:p>
          <w:p w:rsidR="00596A4B" w:rsidRPr="00596A4B" w:rsidRDefault="00596A4B" w:rsidP="00AA2C13">
            <w:pPr>
              <w:rPr>
                <w:rFonts w:eastAsia="Times New Roman" w:cs="Times New Roman"/>
                <w:sz w:val="24"/>
                <w:szCs w:val="24"/>
                <w:u w:val="single"/>
                <w:lang w:eastAsia="de-DE"/>
              </w:rPr>
            </w:pPr>
          </w:p>
        </w:tc>
      </w:tr>
      <w:tr w:rsidR="00AA2C13" w:rsidTr="00596A4B">
        <w:tc>
          <w:tcPr>
            <w:tcW w:w="1701" w:type="dxa"/>
          </w:tcPr>
          <w:p w:rsidR="00AA2C13" w:rsidRDefault="00AA2C13" w:rsidP="00C64CD5">
            <w:p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Schiff</w:t>
            </w:r>
          </w:p>
        </w:tc>
        <w:tc>
          <w:tcPr>
            <w:tcW w:w="2268" w:type="dxa"/>
          </w:tcPr>
          <w:p w:rsidR="00AA2C13" w:rsidRDefault="00AA2C13" w:rsidP="00AA2C13">
            <w:p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Nutzer</w:t>
            </w:r>
          </w:p>
        </w:tc>
        <w:tc>
          <w:tcPr>
            <w:tcW w:w="4500" w:type="dxa"/>
          </w:tcPr>
          <w:p w:rsidR="00AA2C13" w:rsidRPr="00AA2C13" w:rsidRDefault="00AA2C13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Entscheidet über Nutzung</w:t>
            </w:r>
          </w:p>
          <w:p w:rsidR="00AA2C13" w:rsidRDefault="00AA2C13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Datenlieferant</w:t>
            </w:r>
          </w:p>
          <w:p w:rsidR="00596A4B" w:rsidRPr="00AA2C13" w:rsidRDefault="00596A4B" w:rsidP="00596A4B">
            <w:pPr>
              <w:pStyle w:val="Listenabsatz"/>
              <w:rPr>
                <w:rFonts w:eastAsia="Times New Roman" w:cs="Times New Roman"/>
                <w:sz w:val="24"/>
                <w:szCs w:val="24"/>
                <w:lang w:eastAsia="de-DE"/>
              </w:rPr>
            </w:pPr>
          </w:p>
        </w:tc>
      </w:tr>
      <w:tr w:rsidR="00AA2C13" w:rsidTr="00596A4B">
        <w:tc>
          <w:tcPr>
            <w:tcW w:w="1701" w:type="dxa"/>
          </w:tcPr>
          <w:p w:rsidR="00AA2C13" w:rsidRDefault="00AA2C13" w:rsidP="00C64CD5">
            <w:p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Agent</w:t>
            </w:r>
          </w:p>
        </w:tc>
        <w:tc>
          <w:tcPr>
            <w:tcW w:w="2268" w:type="dxa"/>
          </w:tcPr>
          <w:p w:rsidR="00AA2C13" w:rsidRDefault="00AA2C13" w:rsidP="00AA2C13">
            <w:p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Kunde</w:t>
            </w:r>
          </w:p>
        </w:tc>
        <w:tc>
          <w:tcPr>
            <w:tcW w:w="4500" w:type="dxa"/>
          </w:tcPr>
          <w:p w:rsidR="00AA2C13" w:rsidRDefault="00AA2C13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Erhält die Rechnung</w:t>
            </w:r>
          </w:p>
          <w:p w:rsidR="00AA2C13" w:rsidRDefault="00AA2C13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Gibt die Nutzung vor (Kaufentscheidung / Auftragserteilung)</w:t>
            </w:r>
          </w:p>
          <w:p w:rsidR="00596A4B" w:rsidRPr="00AA2C13" w:rsidRDefault="00596A4B" w:rsidP="00596A4B">
            <w:pPr>
              <w:pStyle w:val="Listenabsatz"/>
              <w:rPr>
                <w:rFonts w:eastAsia="Times New Roman" w:cs="Times New Roman"/>
                <w:sz w:val="24"/>
                <w:szCs w:val="24"/>
                <w:lang w:eastAsia="de-DE"/>
              </w:rPr>
            </w:pPr>
          </w:p>
        </w:tc>
      </w:tr>
      <w:tr w:rsidR="00AA2C13" w:rsidTr="00596A4B">
        <w:tc>
          <w:tcPr>
            <w:tcW w:w="1701" w:type="dxa"/>
          </w:tcPr>
          <w:p w:rsidR="00AA2C13" w:rsidRDefault="00AA2C13" w:rsidP="00C64CD5">
            <w:p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Herberg Engineering</w:t>
            </w:r>
          </w:p>
        </w:tc>
        <w:tc>
          <w:tcPr>
            <w:tcW w:w="2268" w:type="dxa"/>
          </w:tcPr>
          <w:p w:rsidR="00AA2C13" w:rsidRDefault="00AA2C13" w:rsidP="00AA2C13">
            <w:p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IT-Dienstleister</w:t>
            </w:r>
          </w:p>
        </w:tc>
        <w:tc>
          <w:tcPr>
            <w:tcW w:w="4500" w:type="dxa"/>
          </w:tcPr>
          <w:p w:rsidR="00AA2C13" w:rsidRDefault="00AA2C13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Ber</w:t>
            </w:r>
            <w:r w:rsidR="00947CE6">
              <w:rPr>
                <w:rFonts w:eastAsia="Times New Roman" w:cs="Times New Roman"/>
                <w:sz w:val="24"/>
                <w:szCs w:val="24"/>
                <w:lang w:eastAsia="de-DE"/>
              </w:rPr>
              <w:t>eitstellung der Erfassungsgrund</w:t>
            </w: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lage</w:t>
            </w:r>
            <w:r w:rsidR="009C18A7">
              <w:rPr>
                <w:rFonts w:eastAsia="Times New Roman" w:cs="Times New Roman"/>
                <w:sz w:val="24"/>
                <w:szCs w:val="24"/>
                <w:lang w:eastAsia="de-DE"/>
              </w:rPr>
              <w:t xml:space="preserve"> (EU-NOAD)</w:t>
            </w:r>
          </w:p>
          <w:p w:rsidR="00947CE6" w:rsidRDefault="00947CE6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Wartung</w:t>
            </w:r>
          </w:p>
          <w:p w:rsidR="00AA2C13" w:rsidRDefault="00AA2C13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Konfiguration des Übermittlungsweges</w:t>
            </w:r>
          </w:p>
          <w:p w:rsidR="00947CE6" w:rsidRDefault="00947CE6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Technischer Support</w:t>
            </w:r>
          </w:p>
          <w:p w:rsidR="00596A4B" w:rsidRPr="00AA2C13" w:rsidRDefault="00596A4B" w:rsidP="00596A4B">
            <w:pPr>
              <w:pStyle w:val="Listenabsatz"/>
              <w:rPr>
                <w:rFonts w:eastAsia="Times New Roman" w:cs="Times New Roman"/>
                <w:sz w:val="24"/>
                <w:szCs w:val="24"/>
                <w:lang w:eastAsia="de-DE"/>
              </w:rPr>
            </w:pPr>
          </w:p>
        </w:tc>
      </w:tr>
      <w:tr w:rsidR="00AA2C13" w:rsidTr="00596A4B">
        <w:tc>
          <w:tcPr>
            <w:tcW w:w="1701" w:type="dxa"/>
          </w:tcPr>
          <w:p w:rsidR="00AA2C13" w:rsidRDefault="00AA2C13" w:rsidP="00C64CD5">
            <w:p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BSMD</w:t>
            </w:r>
          </w:p>
        </w:tc>
        <w:tc>
          <w:tcPr>
            <w:tcW w:w="2268" w:type="dxa"/>
          </w:tcPr>
          <w:p w:rsidR="00AA2C13" w:rsidRDefault="00AA2C13" w:rsidP="00AA2C13">
            <w:p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Datenverarbeitungs</w:t>
            </w:r>
            <w:r w:rsidR="00596A4B">
              <w:rPr>
                <w:rFonts w:eastAsia="Times New Roman" w:cs="Times New Roman"/>
                <w:sz w:val="24"/>
                <w:szCs w:val="24"/>
                <w:lang w:eastAsia="de-DE"/>
              </w:rPr>
              <w:t>-</w:t>
            </w: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dienstleister</w:t>
            </w:r>
          </w:p>
        </w:tc>
        <w:tc>
          <w:tcPr>
            <w:tcW w:w="4500" w:type="dxa"/>
          </w:tcPr>
          <w:p w:rsidR="00AA2C13" w:rsidRDefault="00AA2C13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Datenerfassung</w:t>
            </w:r>
          </w:p>
          <w:p w:rsidR="00AA2C13" w:rsidRDefault="00AA2C13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Datenüberprüfung</w:t>
            </w:r>
          </w:p>
          <w:p w:rsidR="00596A4B" w:rsidRDefault="00596A4B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Datenformatierung</w:t>
            </w:r>
          </w:p>
          <w:p w:rsidR="00AA2C13" w:rsidRDefault="00AA2C13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NSW-bezogene Kommunikation</w:t>
            </w:r>
          </w:p>
          <w:p w:rsidR="00947CE6" w:rsidRDefault="00947CE6" w:rsidP="00AA2C13">
            <w:pPr>
              <w:pStyle w:val="Listenabsatz"/>
              <w:numPr>
                <w:ilvl w:val="0"/>
                <w:numId w:val="32"/>
              </w:numPr>
              <w:rPr>
                <w:rFonts w:eastAsia="Times New Roman" w:cs="Times New Roman"/>
                <w:sz w:val="24"/>
                <w:szCs w:val="24"/>
                <w:lang w:eastAsia="de-DE"/>
              </w:rPr>
            </w:pPr>
            <w:r>
              <w:rPr>
                <w:rFonts w:eastAsia="Times New Roman" w:cs="Times New Roman"/>
                <w:sz w:val="24"/>
                <w:szCs w:val="24"/>
                <w:lang w:eastAsia="de-DE"/>
              </w:rPr>
              <w:t>Support</w:t>
            </w:r>
          </w:p>
          <w:p w:rsidR="00596A4B" w:rsidRPr="00AA2C13" w:rsidRDefault="00596A4B" w:rsidP="00596A4B">
            <w:pPr>
              <w:pStyle w:val="Listenabsatz"/>
              <w:rPr>
                <w:rFonts w:eastAsia="Times New Roman" w:cs="Times New Roman"/>
                <w:sz w:val="24"/>
                <w:szCs w:val="24"/>
                <w:lang w:eastAsia="de-DE"/>
              </w:rPr>
            </w:pPr>
          </w:p>
        </w:tc>
      </w:tr>
    </w:tbl>
    <w:p w:rsidR="00AA2C13" w:rsidRDefault="00AA2C13" w:rsidP="00AA2C13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AA2C13" w:rsidRPr="00AA2C13" w:rsidRDefault="00AA2C13" w:rsidP="00AA2C13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AA2C13" w:rsidRDefault="00425995" w:rsidP="00AA2C13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Produkt</w:t>
      </w:r>
      <w:r w:rsidR="00AA2C13">
        <w:rPr>
          <w:rFonts w:eastAsia="Times New Roman" w:cs="Times New Roman"/>
          <w:sz w:val="24"/>
          <w:szCs w:val="24"/>
          <w:lang w:eastAsia="de-DE"/>
        </w:rPr>
        <w:t>:</w:t>
      </w:r>
    </w:p>
    <w:p w:rsidR="00AA2C13" w:rsidRDefault="00AA2C13" w:rsidP="00AA2C13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425995" w:rsidRPr="00425995" w:rsidRDefault="00425995" w:rsidP="00425995">
      <w:pPr>
        <w:pStyle w:val="Listenabsatz"/>
        <w:numPr>
          <w:ilvl w:val="0"/>
          <w:numId w:val="33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425995">
        <w:rPr>
          <w:rFonts w:eastAsia="Times New Roman" w:cs="Times New Roman"/>
          <w:sz w:val="24"/>
          <w:szCs w:val="24"/>
          <w:lang w:eastAsia="de-DE"/>
        </w:rPr>
        <w:t>Behördliche Schiffsanmeldung gem. NSW für Deutschland und Dänemark</w:t>
      </w:r>
    </w:p>
    <w:p w:rsidR="00425995" w:rsidRDefault="00425995" w:rsidP="00AA2C13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425995" w:rsidRDefault="00425995" w:rsidP="004259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Erfassungsgrundlage </w:t>
      </w:r>
      <w:r w:rsidR="009C18A7">
        <w:rPr>
          <w:rFonts w:eastAsia="Times New Roman" w:cs="Times New Roman"/>
          <w:sz w:val="24"/>
          <w:szCs w:val="24"/>
          <w:lang w:eastAsia="de-DE"/>
        </w:rPr>
        <w:t>(EU-NOAD)</w:t>
      </w:r>
      <w:bookmarkStart w:id="0" w:name="_GoBack"/>
      <w:bookmarkEnd w:id="0"/>
    </w:p>
    <w:p w:rsidR="00425995" w:rsidRDefault="00425995" w:rsidP="004259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Verarbeitung der Anmeldedaten</w:t>
      </w:r>
    </w:p>
    <w:p w:rsidR="00425995" w:rsidRDefault="00425995" w:rsidP="004259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Datenkontrolle</w:t>
      </w:r>
    </w:p>
    <w:p w:rsidR="00425995" w:rsidRDefault="00425995" w:rsidP="004259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Abwicklung der NSW-bezogenen Kommunikation</w:t>
      </w:r>
    </w:p>
    <w:p w:rsidR="00425995" w:rsidRDefault="00425995" w:rsidP="00425995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425995" w:rsidRDefault="00425995" w:rsidP="00425995">
      <w:pPr>
        <w:pStyle w:val="Listenabsatz"/>
        <w:numPr>
          <w:ilvl w:val="0"/>
          <w:numId w:val="33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Ziel:</w:t>
      </w:r>
      <w:r>
        <w:rPr>
          <w:rFonts w:eastAsia="Times New Roman" w:cs="Times New Roman"/>
          <w:sz w:val="24"/>
          <w:szCs w:val="24"/>
          <w:lang w:eastAsia="de-DE"/>
        </w:rPr>
        <w:tab/>
      </w:r>
      <w:r w:rsidR="003A21ED">
        <w:rPr>
          <w:rFonts w:eastAsia="Times New Roman" w:cs="Times New Roman"/>
          <w:sz w:val="24"/>
          <w:szCs w:val="24"/>
          <w:lang w:eastAsia="de-DE"/>
        </w:rPr>
        <w:t>Kontakt des Kunden zum NSW minimieren</w:t>
      </w:r>
    </w:p>
    <w:p w:rsidR="00BC0A40" w:rsidRPr="00BC0A40" w:rsidRDefault="00BC0A40" w:rsidP="00BC0A4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BC0A40" w:rsidRDefault="00BC0A40">
      <w:pPr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BC0A40" w:rsidRDefault="00BC0A40">
      <w:pPr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BC0A40" w:rsidRDefault="00BC0A40">
      <w:pPr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BC0A40" w:rsidRDefault="00BC0A40">
      <w:pPr>
        <w:rPr>
          <w:rFonts w:eastAsia="Times New Roman" w:cs="Times New Roman"/>
          <w:sz w:val="24"/>
          <w:szCs w:val="24"/>
          <w:lang w:eastAsia="de-DE"/>
        </w:rPr>
      </w:pPr>
      <w:r w:rsidRPr="00BC0A40">
        <w:rPr>
          <w:rFonts w:eastAsia="Times New Roman" w:cs="Times New Roman"/>
          <w:sz w:val="24"/>
          <w:szCs w:val="24"/>
          <w:lang w:eastAsia="de-DE"/>
        </w:rPr>
        <w:lastRenderedPageBreak/>
        <w:t xml:space="preserve">Konstellation: </w:t>
      </w:r>
    </w:p>
    <w:p w:rsidR="00100DF2" w:rsidRPr="00BC0A40" w:rsidRDefault="00BC0A40">
      <w:pPr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noProof/>
          <w:sz w:val="24"/>
          <w:szCs w:val="24"/>
          <w:lang w:eastAsia="de-DE"/>
        </w:rPr>
        <w:drawing>
          <wp:inline distT="0" distB="0" distL="0" distR="0">
            <wp:extent cx="5759450" cy="4988560"/>
            <wp:effectExtent l="19050" t="19050" r="12700" b="21590"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8F4A9.tmp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98856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 w:rsidR="00100DF2" w:rsidRPr="00BC0A40">
        <w:rPr>
          <w:rFonts w:eastAsia="Times New Roman" w:cs="Times New Roman"/>
          <w:sz w:val="24"/>
          <w:szCs w:val="24"/>
          <w:lang w:eastAsia="de-DE"/>
        </w:rPr>
        <w:br w:type="page"/>
      </w:r>
    </w:p>
    <w:p w:rsidR="00100DF2" w:rsidRDefault="00100DF2" w:rsidP="00AD5B90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  <w:sectPr w:rsidR="00100DF2" w:rsidSect="007538B1">
          <w:headerReference w:type="default" r:id="rId10"/>
          <w:footerReference w:type="default" r:id="rId11"/>
          <w:pgSz w:w="11906" w:h="16838" w:code="9"/>
          <w:pgMar w:top="1701" w:right="1418" w:bottom="1134" w:left="1418" w:header="709" w:footer="709" w:gutter="0"/>
          <w:cols w:space="708"/>
          <w:docGrid w:linePitch="360"/>
        </w:sectPr>
      </w:pPr>
    </w:p>
    <w:p w:rsidR="00622CE0" w:rsidRDefault="00622CE0" w:rsidP="00AD5B90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</w:p>
    <w:p w:rsidR="00622CE0" w:rsidRPr="00622CE0" w:rsidRDefault="00434870" w:rsidP="00AD5B90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  <w:r>
        <w:rPr>
          <w:rFonts w:eastAsia="Times New Roman" w:cs="Times New Roman"/>
          <w:b/>
          <w:sz w:val="24"/>
          <w:szCs w:val="24"/>
          <w:u w:val="single"/>
          <w:lang w:eastAsia="de-DE"/>
        </w:rPr>
        <w:t>EU-NOAD – Aktueller Stand</w:t>
      </w:r>
    </w:p>
    <w:p w:rsidR="00622CE0" w:rsidRDefault="00622CE0" w:rsidP="00AD5B9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434870" w:rsidRDefault="00C71649" w:rsidP="00AD5B9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noProof/>
          <w:sz w:val="24"/>
          <w:szCs w:val="24"/>
          <w:lang w:eastAsia="de-DE"/>
        </w:rPr>
        <w:drawing>
          <wp:inline distT="0" distB="0" distL="0" distR="0">
            <wp:extent cx="3810532" cy="4324954"/>
            <wp:effectExtent l="19050" t="19050" r="19050" b="1905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872F9.tmp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0532" cy="432495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434870" w:rsidRDefault="00434870" w:rsidP="00AD5B9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434870" w:rsidRDefault="00434870" w:rsidP="00AD5B9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4002B0" w:rsidRDefault="00434870" w:rsidP="004002B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Voraussetzungen:</w:t>
      </w:r>
    </w:p>
    <w:p w:rsidR="00434870" w:rsidRDefault="00434870" w:rsidP="004002B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4002B0" w:rsidRDefault="00434870" w:rsidP="004002B0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Aufnahme der NSW-DK-Felder</w:t>
      </w:r>
    </w:p>
    <w:p w:rsidR="004002B0" w:rsidRDefault="004002B0" w:rsidP="004002B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4002B0" w:rsidRDefault="00434870" w:rsidP="004002B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Vorteile:</w:t>
      </w:r>
    </w:p>
    <w:p w:rsidR="00434870" w:rsidRDefault="00434870" w:rsidP="004002B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85779F" w:rsidRDefault="0085779F" w:rsidP="00434870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Erweiterung (DK) erfordert geringen Ressourcenaufwand</w:t>
      </w:r>
    </w:p>
    <w:p w:rsidR="00434870" w:rsidRDefault="0085779F" w:rsidP="00434870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Keine Umgewöhnung für die bestehenden Nutzer</w:t>
      </w:r>
    </w:p>
    <w:p w:rsidR="00622D01" w:rsidRPr="00434870" w:rsidRDefault="00622D01" w:rsidP="00434870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Datenverschlüsselung bereits inkludiert</w:t>
      </w:r>
    </w:p>
    <w:p w:rsidR="00434870" w:rsidRDefault="00434870" w:rsidP="004002B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434870" w:rsidRDefault="00434870" w:rsidP="004002B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Nachteile:</w:t>
      </w:r>
    </w:p>
    <w:p w:rsidR="00356F7D" w:rsidRDefault="00356F7D" w:rsidP="00AD5B90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85779F" w:rsidRDefault="0085779F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Beschwerlicher Übergang von Excel auf EU-NOAD</w:t>
      </w:r>
    </w:p>
    <w:p w:rsidR="0085779F" w:rsidRDefault="0085779F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Hoher Support-Aufwand (Fragen der Nutzer)</w:t>
      </w:r>
    </w:p>
    <w:p w:rsidR="0085779F" w:rsidRDefault="0085779F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Hoher Konfigurationsaufwand um zusätzliche Länder einzubinden (gleiche Felder mit unterschiedlicher Umsetzungen in den jeweiligen Ländern)</w:t>
      </w:r>
    </w:p>
    <w:p w:rsidR="005A4DF0" w:rsidRDefault="005A4DF0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Installation an Bord erforderlich</w:t>
      </w:r>
    </w:p>
    <w:p w:rsidR="0085779F" w:rsidRDefault="0085779F">
      <w:pPr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br w:type="page"/>
      </w: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  <w:sectPr w:rsidR="0085779F" w:rsidSect="00100DF2">
          <w:headerReference w:type="default" r:id="rId13"/>
          <w:pgSz w:w="11906" w:h="16838" w:code="9"/>
          <w:pgMar w:top="1701" w:right="1418" w:bottom="1134" w:left="1418" w:header="709" w:footer="709" w:gutter="0"/>
          <w:cols w:space="708"/>
          <w:docGrid w:linePitch="360"/>
        </w:sectPr>
      </w:pPr>
    </w:p>
    <w:p w:rsidR="0085779F" w:rsidRP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85779F">
        <w:rPr>
          <w:rFonts w:eastAsia="Times New Roman" w:cs="Times New Roman"/>
          <w:sz w:val="24"/>
          <w:szCs w:val="24"/>
          <w:lang w:eastAsia="de-DE"/>
        </w:rPr>
        <w:lastRenderedPageBreak/>
        <w:t xml:space="preserve"> </w:t>
      </w:r>
    </w:p>
    <w:p w:rsidR="0085779F" w:rsidRPr="00622CE0" w:rsidRDefault="0085779F" w:rsidP="0085779F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  <w:r>
        <w:rPr>
          <w:rFonts w:eastAsia="Times New Roman" w:cs="Times New Roman"/>
          <w:b/>
          <w:sz w:val="24"/>
          <w:szCs w:val="24"/>
          <w:u w:val="single"/>
          <w:lang w:eastAsia="de-DE"/>
        </w:rPr>
        <w:t xml:space="preserve">EU-NOAD – </w:t>
      </w:r>
      <w:r w:rsidR="00CC6E1F">
        <w:rPr>
          <w:rFonts w:eastAsia="Times New Roman" w:cs="Times New Roman"/>
          <w:b/>
          <w:sz w:val="24"/>
          <w:szCs w:val="24"/>
          <w:u w:val="single"/>
          <w:lang w:eastAsia="de-DE"/>
        </w:rPr>
        <w:t>Potentielle Neugestaltung</w:t>
      </w: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85779F" w:rsidRDefault="00C71649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noProof/>
          <w:sz w:val="24"/>
          <w:szCs w:val="24"/>
          <w:lang w:eastAsia="de-DE"/>
        </w:rPr>
        <w:drawing>
          <wp:inline distT="0" distB="0" distL="0" distR="0">
            <wp:extent cx="3781953" cy="5172797"/>
            <wp:effectExtent l="19050" t="19050" r="28575" b="2794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8FA80.tmp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1953" cy="5172797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Voraussetzungen:</w:t>
      </w: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85779F" w:rsidRDefault="0085779F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Aufnahme der NSW-DK-Felder</w:t>
      </w:r>
    </w:p>
    <w:p w:rsidR="00CC6E1F" w:rsidRDefault="00CC6E1F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Umstellung aller EU-NOAD-Felder als Freitextfelder</w:t>
      </w:r>
    </w:p>
    <w:p w:rsidR="00CC6E1F" w:rsidRPr="00CC6E1F" w:rsidRDefault="00CC6E1F" w:rsidP="00CC6E1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Entfernung der Pflichterfordernis aller EU-NOAD-Felder</w:t>
      </w:r>
    </w:p>
    <w:p w:rsidR="00CC6E1F" w:rsidRDefault="00CC6E1F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Exportfunktion des BSMD-Excel-Formblattes</w:t>
      </w:r>
    </w:p>
    <w:p w:rsidR="00CC6E1F" w:rsidRDefault="00CC6E1F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Importfunktion des BSMD-Excel-Formblattes</w:t>
      </w:r>
    </w:p>
    <w:p w:rsidR="00CC6E1F" w:rsidRDefault="00CC6E1F" w:rsidP="00CC6E1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Auflösung der Unterteilung des Reporting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Types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(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Pre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-Arrival / Arrival /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Pre-Departure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/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Departure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) </w:t>
      </w:r>
    </w:p>
    <w:p w:rsidR="00CC6E1F" w:rsidRDefault="00CC6E1F" w:rsidP="00CC6E1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Umgestaltung der Feldanordnungen gem. des BSMD-Excel-Formblattes</w:t>
      </w:r>
    </w:p>
    <w:p w:rsidR="00CC6E1F" w:rsidRPr="00CC6E1F" w:rsidRDefault="00CC6E1F" w:rsidP="00CC6E1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Neugestaltung der Übersicht der angelegten Anmeldungen</w:t>
      </w: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Vorteile:</w:t>
      </w: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85779F" w:rsidRDefault="00CC6E1F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lastRenderedPageBreak/>
        <w:t>Erhöhte Akzeptanz an Bord (gem. Erfahrungen mit Freitextfeldern im BSMD-Excel-Formblatt)</w:t>
      </w:r>
    </w:p>
    <w:p w:rsidR="00CC6E1F" w:rsidRDefault="00CC6E1F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Geringerer Aufwand in der Pflege (u.a. Aktualität der hinterlegten Auswahllisten)</w:t>
      </w:r>
    </w:p>
    <w:p w:rsidR="00CC6E1F" w:rsidRDefault="00622D01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Erleichterte Implementation zusätzlicher Länder (vor allem in Hinblick auf gleiche Felder mit unterschiedlicher Umsetzung in den jeweiligen Ländern)</w:t>
      </w:r>
    </w:p>
    <w:p w:rsidR="00622D01" w:rsidRPr="00434870" w:rsidRDefault="00622D01" w:rsidP="00622D01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Datenverschlüsselung bereits inkludiert</w:t>
      </w:r>
    </w:p>
    <w:p w:rsidR="00622D01" w:rsidRDefault="00622D01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Jetzige Kunden des BSMD-Excel-Formblattes werden zu potentiellen Kunden für EU-NOAD (Excel als Vorarbeit für die Dateneingabe in EU-NOAD und Datenschutz als zusätzliche Dienstleistung)</w:t>
      </w:r>
    </w:p>
    <w:p w:rsidR="00622D01" w:rsidRPr="00434870" w:rsidRDefault="00622D01" w:rsidP="0085779F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Excel als mögliche Fall-Back-Lösung, wenn </w:t>
      </w:r>
      <w:r w:rsidR="0066229F">
        <w:rPr>
          <w:rFonts w:eastAsia="Times New Roman" w:cs="Times New Roman"/>
          <w:sz w:val="24"/>
          <w:szCs w:val="24"/>
          <w:lang w:eastAsia="de-DE"/>
        </w:rPr>
        <w:t>EU-NOAD</w:t>
      </w:r>
      <w:r>
        <w:rPr>
          <w:rFonts w:eastAsia="Times New Roman" w:cs="Times New Roman"/>
          <w:sz w:val="24"/>
          <w:szCs w:val="24"/>
          <w:lang w:eastAsia="de-DE"/>
        </w:rPr>
        <w:t xml:space="preserve"> nicht an Bord zu bekommen ist ohne dabei einen Mehraufwand in Hinblick auf die EU-NOAD-Nutzung für den Nutzer zu generieren</w:t>
      </w: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Nachteile:</w:t>
      </w:r>
    </w:p>
    <w:p w:rsidR="0085779F" w:rsidRDefault="0085779F" w:rsidP="0085779F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9C7C6A" w:rsidRDefault="00622D01" w:rsidP="00622D01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Potentielle Gefahr</w:t>
      </w:r>
      <w:r w:rsidR="005648F1">
        <w:rPr>
          <w:rFonts w:eastAsia="Times New Roman" w:cs="Times New Roman"/>
          <w:sz w:val="24"/>
          <w:szCs w:val="24"/>
          <w:lang w:eastAsia="de-DE"/>
        </w:rPr>
        <w:t xml:space="preserve"> des EU-NOAD-Bypasses (Excel wird direkt per Mail versendet – ohne EU-NOAD-Nutzung)</w:t>
      </w:r>
    </w:p>
    <w:p w:rsidR="005A4DF0" w:rsidRDefault="005A4DF0" w:rsidP="00622D01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Installation an Bord erforderlich</w:t>
      </w:r>
    </w:p>
    <w:p w:rsidR="005648F1" w:rsidRDefault="005648F1" w:rsidP="005648F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5648F1" w:rsidRDefault="005648F1" w:rsidP="005648F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Mögliche Erweiterung:</w:t>
      </w:r>
    </w:p>
    <w:p w:rsidR="005648F1" w:rsidRDefault="005648F1" w:rsidP="005648F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5648F1" w:rsidRDefault="005648F1" w:rsidP="005648F1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Cloud (Dokumentenmanagement: Schiff </w:t>
      </w:r>
      <w:r w:rsidRPr="005648F1">
        <w:rPr>
          <w:rFonts w:eastAsia="Times New Roman" w:cs="Times New Roman"/>
          <w:sz w:val="24"/>
          <w:szCs w:val="24"/>
          <w:lang w:eastAsia="de-DE"/>
        </w:rPr>
        <w:sym w:font="Wingdings" w:char="F0F3"/>
      </w:r>
      <w:r>
        <w:rPr>
          <w:rFonts w:eastAsia="Times New Roman" w:cs="Times New Roman"/>
          <w:sz w:val="24"/>
          <w:szCs w:val="24"/>
          <w:lang w:eastAsia="de-DE"/>
        </w:rPr>
        <w:t xml:space="preserve"> Agent </w:t>
      </w:r>
      <w:r w:rsidRPr="005648F1">
        <w:rPr>
          <w:rFonts w:eastAsia="Times New Roman" w:cs="Times New Roman"/>
          <w:sz w:val="24"/>
          <w:szCs w:val="24"/>
          <w:lang w:eastAsia="de-DE"/>
        </w:rPr>
        <w:sym w:font="Wingdings" w:char="F0F3"/>
      </w:r>
      <w:r>
        <w:rPr>
          <w:rFonts w:eastAsia="Times New Roman" w:cs="Times New Roman"/>
          <w:sz w:val="24"/>
          <w:szCs w:val="24"/>
          <w:lang w:eastAsia="de-DE"/>
        </w:rPr>
        <w:t xml:space="preserve"> BSMD)</w:t>
      </w:r>
    </w:p>
    <w:p w:rsidR="005648F1" w:rsidRDefault="005648F1" w:rsidP="005648F1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Antwortkanal via EU-NOAD</w:t>
      </w:r>
    </w:p>
    <w:p w:rsidR="00FE2241" w:rsidRDefault="00FE2241" w:rsidP="00FE224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8330EE" w:rsidRDefault="008330EE">
      <w:pPr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br w:type="page"/>
      </w:r>
    </w:p>
    <w:p w:rsidR="008330EE" w:rsidRDefault="008330EE" w:rsidP="00FE224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  <w:sectPr w:rsidR="008330EE" w:rsidSect="00100DF2">
          <w:headerReference w:type="default" r:id="rId15"/>
          <w:pgSz w:w="11906" w:h="16838" w:code="9"/>
          <w:pgMar w:top="1701" w:right="1418" w:bottom="1134" w:left="1418" w:header="709" w:footer="709" w:gutter="0"/>
          <w:cols w:space="708"/>
          <w:docGrid w:linePitch="360"/>
        </w:sectPr>
      </w:pPr>
    </w:p>
    <w:p w:rsidR="00FE2241" w:rsidRDefault="00FE2241" w:rsidP="00FE224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C71649" w:rsidRPr="00C71649" w:rsidRDefault="00C71649" w:rsidP="00FE2241">
      <w:pPr>
        <w:spacing w:after="0" w:line="240" w:lineRule="auto"/>
        <w:rPr>
          <w:rFonts w:eastAsia="Times New Roman" w:cs="Times New Roman"/>
          <w:b/>
          <w:sz w:val="24"/>
          <w:szCs w:val="24"/>
          <w:u w:val="single"/>
          <w:lang w:eastAsia="de-DE"/>
        </w:rPr>
      </w:pPr>
      <w:r w:rsidRPr="00C71649">
        <w:rPr>
          <w:rFonts w:eastAsia="Times New Roman" w:cs="Times New Roman"/>
          <w:b/>
          <w:sz w:val="24"/>
          <w:szCs w:val="24"/>
          <w:u w:val="single"/>
          <w:lang w:eastAsia="de-DE"/>
        </w:rPr>
        <w:t xml:space="preserve">EU-NOAD – </w:t>
      </w:r>
      <w:proofErr w:type="spellStart"/>
      <w:r w:rsidRPr="00C71649">
        <w:rPr>
          <w:rFonts w:eastAsia="Times New Roman" w:cs="Times New Roman"/>
          <w:b/>
          <w:sz w:val="24"/>
          <w:szCs w:val="24"/>
          <w:u w:val="single"/>
          <w:lang w:eastAsia="de-DE"/>
        </w:rPr>
        <w:t>Filebatros</w:t>
      </w:r>
      <w:proofErr w:type="spellEnd"/>
      <w:r w:rsidRPr="00C71649">
        <w:rPr>
          <w:rFonts w:eastAsia="Times New Roman" w:cs="Times New Roman"/>
          <w:b/>
          <w:sz w:val="24"/>
          <w:szCs w:val="24"/>
          <w:u w:val="single"/>
          <w:lang w:eastAsia="de-DE"/>
        </w:rPr>
        <w:t>-Nutzung</w:t>
      </w:r>
    </w:p>
    <w:p w:rsidR="00C71649" w:rsidRDefault="00C71649" w:rsidP="00FE224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C71649" w:rsidRDefault="00C71649" w:rsidP="00FE224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noProof/>
          <w:sz w:val="24"/>
          <w:szCs w:val="24"/>
          <w:lang w:eastAsia="de-DE"/>
        </w:rPr>
        <w:drawing>
          <wp:inline distT="0" distB="0" distL="0" distR="0">
            <wp:extent cx="3801006" cy="5182324"/>
            <wp:effectExtent l="19050" t="19050" r="28575" b="18415"/>
            <wp:docPr id="10" name="Grafi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8618D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1006" cy="5182324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5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236695" w:rsidRDefault="00236695" w:rsidP="00FE224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236695" w:rsidRDefault="00236695" w:rsidP="00236695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Voraussetzungen:</w:t>
      </w:r>
    </w:p>
    <w:p w:rsidR="00236695" w:rsidRDefault="00236695" w:rsidP="00236695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Anpassung von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Filebatros</w:t>
      </w:r>
      <w:proofErr w:type="spellEnd"/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Einrichtung von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Filebatros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für Neukunden</w:t>
      </w:r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proofErr w:type="spellStart"/>
      <w:r>
        <w:rPr>
          <w:rFonts w:eastAsia="Times New Roman" w:cs="Times New Roman"/>
          <w:sz w:val="24"/>
          <w:szCs w:val="24"/>
          <w:lang w:eastAsia="de-DE"/>
        </w:rPr>
        <w:t>Filebatros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>-Implementierung für BSMD-Nutzung (Freischaltung, E-Mail-Benachrichtigung usw.)</w:t>
      </w:r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Ggf. Hinterlegung von BSMD-Excel-Formblatt im entsprechenden </w:t>
      </w:r>
      <w:proofErr w:type="spellStart"/>
      <w:r>
        <w:rPr>
          <w:rFonts w:eastAsia="Times New Roman" w:cs="Times New Roman"/>
          <w:sz w:val="24"/>
          <w:szCs w:val="24"/>
          <w:lang w:eastAsia="de-DE"/>
        </w:rPr>
        <w:t>Filebatros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>-Ordner</w:t>
      </w:r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Verteilung der Zugangsdaten</w:t>
      </w:r>
    </w:p>
    <w:p w:rsidR="00236695" w:rsidRPr="00236695" w:rsidRDefault="00236695" w:rsidP="00236695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236695" w:rsidRDefault="00236695" w:rsidP="00236695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Vorteile:</w:t>
      </w:r>
    </w:p>
    <w:p w:rsidR="00236695" w:rsidRDefault="00236695" w:rsidP="00236695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Universeller (</w:t>
      </w:r>
      <w:r w:rsidR="00210AF6">
        <w:rPr>
          <w:rFonts w:eastAsia="Times New Roman" w:cs="Times New Roman"/>
          <w:sz w:val="24"/>
          <w:szCs w:val="24"/>
          <w:lang w:eastAsia="de-DE"/>
        </w:rPr>
        <w:t>auch für DAKOSY-Kunden usw.</w:t>
      </w:r>
      <w:r>
        <w:rPr>
          <w:rFonts w:eastAsia="Times New Roman" w:cs="Times New Roman"/>
          <w:sz w:val="24"/>
          <w:szCs w:val="24"/>
          <w:lang w:eastAsia="de-DE"/>
        </w:rPr>
        <w:t>) möglich</w:t>
      </w:r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Erhöhte Akzeptanz an Bord (gem. Erfahrungen mit Freitextfeldern im BSMD-Excel-Formblatt), da eigene Erfassungsgrundlage genutzt werden kann</w:t>
      </w:r>
    </w:p>
    <w:p w:rsidR="00236695" w:rsidRPr="004F1A2A" w:rsidRDefault="00236695" w:rsidP="004F1A2A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lastRenderedPageBreak/>
        <w:t xml:space="preserve">Kein Aufwand in Hinblick auf </w:t>
      </w:r>
      <w:r w:rsidR="004F1A2A">
        <w:rPr>
          <w:rFonts w:eastAsia="Times New Roman" w:cs="Times New Roman"/>
          <w:sz w:val="24"/>
          <w:szCs w:val="24"/>
          <w:lang w:eastAsia="de-DE"/>
        </w:rPr>
        <w:t xml:space="preserve">die Erstellung, </w:t>
      </w:r>
      <w:r>
        <w:rPr>
          <w:rFonts w:eastAsia="Times New Roman" w:cs="Times New Roman"/>
          <w:sz w:val="24"/>
          <w:szCs w:val="24"/>
          <w:lang w:eastAsia="de-DE"/>
        </w:rPr>
        <w:t>Wartung</w:t>
      </w:r>
      <w:r w:rsidR="004F1A2A">
        <w:rPr>
          <w:rFonts w:eastAsia="Times New Roman" w:cs="Times New Roman"/>
          <w:sz w:val="24"/>
          <w:szCs w:val="24"/>
          <w:lang w:eastAsia="de-DE"/>
        </w:rPr>
        <w:t xml:space="preserve"> und Support</w:t>
      </w:r>
      <w:r>
        <w:rPr>
          <w:rFonts w:eastAsia="Times New Roman" w:cs="Times New Roman"/>
          <w:sz w:val="24"/>
          <w:szCs w:val="24"/>
          <w:lang w:eastAsia="de-DE"/>
        </w:rPr>
        <w:t xml:space="preserve"> einer </w:t>
      </w:r>
      <w:r w:rsidR="004F1A2A">
        <w:rPr>
          <w:rFonts w:eastAsia="Times New Roman" w:cs="Times New Roman"/>
          <w:sz w:val="24"/>
          <w:szCs w:val="24"/>
          <w:lang w:eastAsia="de-DE"/>
        </w:rPr>
        <w:t>Erfassungsgrundlage</w:t>
      </w:r>
    </w:p>
    <w:p w:rsidR="00236695" w:rsidRDefault="004F1A2A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Kein</w:t>
      </w:r>
      <w:r w:rsidR="00236695">
        <w:rPr>
          <w:rFonts w:eastAsia="Times New Roman" w:cs="Times New Roman"/>
          <w:sz w:val="24"/>
          <w:szCs w:val="24"/>
          <w:lang w:eastAsia="de-DE"/>
        </w:rPr>
        <w:t xml:space="preserve"> Imp</w:t>
      </w:r>
      <w:r>
        <w:rPr>
          <w:rFonts w:eastAsia="Times New Roman" w:cs="Times New Roman"/>
          <w:sz w:val="24"/>
          <w:szCs w:val="24"/>
          <w:lang w:eastAsia="de-DE"/>
        </w:rPr>
        <w:t>lementationsaufwand in Hinblick auf zusätzliche Länder</w:t>
      </w:r>
    </w:p>
    <w:p w:rsidR="00236695" w:rsidRPr="00434870" w:rsidRDefault="0066229F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Sichere Datenübertragung</w:t>
      </w:r>
      <w:r w:rsidR="00236695">
        <w:rPr>
          <w:rFonts w:eastAsia="Times New Roman" w:cs="Times New Roman"/>
          <w:sz w:val="24"/>
          <w:szCs w:val="24"/>
          <w:lang w:eastAsia="de-DE"/>
        </w:rPr>
        <w:t xml:space="preserve"> bereits inkludiert</w:t>
      </w:r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Jetzige Kunden des BSMD-Excel-Formblattes werden zu potentiellen Kunden für EU-NOAD</w:t>
      </w:r>
      <w:r w:rsidR="0066229F">
        <w:rPr>
          <w:rFonts w:eastAsia="Times New Roman" w:cs="Times New Roman"/>
          <w:sz w:val="24"/>
          <w:szCs w:val="24"/>
          <w:lang w:eastAsia="de-DE"/>
        </w:rPr>
        <w:t xml:space="preserve"> / </w:t>
      </w:r>
      <w:proofErr w:type="spellStart"/>
      <w:r w:rsidR="0066229F">
        <w:rPr>
          <w:rFonts w:eastAsia="Times New Roman" w:cs="Times New Roman"/>
          <w:sz w:val="24"/>
          <w:szCs w:val="24"/>
          <w:lang w:eastAsia="de-DE"/>
        </w:rPr>
        <w:t>Filebatros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(Excel als Vorarbeit für EU-NOAD</w:t>
      </w:r>
      <w:r w:rsidR="0066229F">
        <w:rPr>
          <w:rFonts w:eastAsia="Times New Roman" w:cs="Times New Roman"/>
          <w:sz w:val="24"/>
          <w:szCs w:val="24"/>
          <w:lang w:eastAsia="de-DE"/>
        </w:rPr>
        <w:t xml:space="preserve"> / </w:t>
      </w:r>
      <w:proofErr w:type="spellStart"/>
      <w:r w:rsidR="0066229F">
        <w:rPr>
          <w:rFonts w:eastAsia="Times New Roman" w:cs="Times New Roman"/>
          <w:sz w:val="24"/>
          <w:szCs w:val="24"/>
          <w:lang w:eastAsia="de-DE"/>
        </w:rPr>
        <w:t>Filebatros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und Datenschutz als zusätzliche Dienstleistung)</w:t>
      </w:r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Excel </w:t>
      </w:r>
      <w:r w:rsidR="0066229F">
        <w:rPr>
          <w:rFonts w:eastAsia="Times New Roman" w:cs="Times New Roman"/>
          <w:sz w:val="24"/>
          <w:szCs w:val="24"/>
          <w:lang w:eastAsia="de-DE"/>
        </w:rPr>
        <w:t xml:space="preserve">direkt als Mail-Anhang senden </w:t>
      </w:r>
      <w:r>
        <w:rPr>
          <w:rFonts w:eastAsia="Times New Roman" w:cs="Times New Roman"/>
          <w:sz w:val="24"/>
          <w:szCs w:val="24"/>
          <w:lang w:eastAsia="de-DE"/>
        </w:rPr>
        <w:t xml:space="preserve">als mögliche Fall-Back-Lösung, wenn </w:t>
      </w:r>
      <w:r w:rsidR="0066229F">
        <w:rPr>
          <w:rFonts w:eastAsia="Times New Roman" w:cs="Times New Roman"/>
          <w:sz w:val="24"/>
          <w:szCs w:val="24"/>
          <w:lang w:eastAsia="de-DE"/>
        </w:rPr>
        <w:t xml:space="preserve">EU-NOAD / </w:t>
      </w:r>
      <w:proofErr w:type="spellStart"/>
      <w:r w:rsidR="0066229F">
        <w:rPr>
          <w:rFonts w:eastAsia="Times New Roman" w:cs="Times New Roman"/>
          <w:sz w:val="24"/>
          <w:szCs w:val="24"/>
          <w:lang w:eastAsia="de-DE"/>
        </w:rPr>
        <w:t>Filebatros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 xml:space="preserve"> nicht an Bord zu bekommen ist ohne dabei einen Mehraufwand in Hinblick auf die EU-NOAD</w:t>
      </w:r>
      <w:r w:rsidR="0066229F">
        <w:rPr>
          <w:rFonts w:eastAsia="Times New Roman" w:cs="Times New Roman"/>
          <w:sz w:val="24"/>
          <w:szCs w:val="24"/>
          <w:lang w:eastAsia="de-DE"/>
        </w:rPr>
        <w:t xml:space="preserve">- / </w:t>
      </w:r>
      <w:proofErr w:type="spellStart"/>
      <w:r w:rsidR="0066229F">
        <w:rPr>
          <w:rFonts w:eastAsia="Times New Roman" w:cs="Times New Roman"/>
          <w:sz w:val="24"/>
          <w:szCs w:val="24"/>
          <w:lang w:eastAsia="de-DE"/>
        </w:rPr>
        <w:t>Filebatros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>-Nutzung für den Nutzer zu generieren</w:t>
      </w:r>
    </w:p>
    <w:p w:rsidR="00210AF6" w:rsidRPr="00210AF6" w:rsidRDefault="00210AF6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 w:rsidRPr="00210AF6">
        <w:t>Beim Senden ist keine Internetverbindung erforderlich (</w:t>
      </w:r>
      <w:r w:rsidR="00722F05">
        <w:t xml:space="preserve">eigenständige </w:t>
      </w:r>
      <w:r w:rsidRPr="00210AF6">
        <w:t>Synchronisierung)</w:t>
      </w:r>
    </w:p>
    <w:p w:rsidR="00210AF6" w:rsidRPr="00210AF6" w:rsidRDefault="00210AF6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t>Kla</w:t>
      </w:r>
      <w:r w:rsidR="00722F05">
        <w:t xml:space="preserve">re Trennung der Zuständigkeiten </w:t>
      </w:r>
      <w:r>
        <w:t>zwischen HE (</w:t>
      </w:r>
      <w:proofErr w:type="spellStart"/>
      <w:r>
        <w:t>Filebatros</w:t>
      </w:r>
      <w:proofErr w:type="spellEnd"/>
      <w:r>
        <w:t xml:space="preserve"> =&gt; </w:t>
      </w:r>
      <w:proofErr w:type="spellStart"/>
      <w:r>
        <w:t>Datenenübertragung</w:t>
      </w:r>
      <w:proofErr w:type="spellEnd"/>
      <w:r>
        <w:t>) und BSMD (Anmeldedaten =&gt; Datenverarbeitung)</w:t>
      </w:r>
    </w:p>
    <w:p w:rsidR="00722F05" w:rsidRDefault="00722F05" w:rsidP="00722F0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Kundenbindung (feste Einrichtung pro Kunde)</w:t>
      </w:r>
    </w:p>
    <w:p w:rsidR="005A4DF0" w:rsidRDefault="005A4DF0" w:rsidP="00722F0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Eindämmung des E-Mail-Verkehrs</w:t>
      </w:r>
    </w:p>
    <w:p w:rsidR="00236695" w:rsidRDefault="00722F05" w:rsidP="00722F05">
      <w:pPr>
        <w:pStyle w:val="Listenabsatz"/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 </w:t>
      </w:r>
    </w:p>
    <w:p w:rsidR="00236695" w:rsidRDefault="00236695" w:rsidP="00236695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Nachteile:</w:t>
      </w:r>
    </w:p>
    <w:p w:rsidR="00236695" w:rsidRDefault="00236695" w:rsidP="00236695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Potentielle Gefahr des EU-NOAD-Bypasses (Excel wird direkt per Mail versendet – ohne EU-NOAD</w:t>
      </w:r>
      <w:r w:rsidR="0066229F">
        <w:rPr>
          <w:rFonts w:eastAsia="Times New Roman" w:cs="Times New Roman"/>
          <w:sz w:val="24"/>
          <w:szCs w:val="24"/>
          <w:lang w:eastAsia="de-DE"/>
        </w:rPr>
        <w:t xml:space="preserve">- / </w:t>
      </w:r>
      <w:proofErr w:type="spellStart"/>
      <w:r w:rsidR="0066229F">
        <w:rPr>
          <w:rFonts w:eastAsia="Times New Roman" w:cs="Times New Roman"/>
          <w:sz w:val="24"/>
          <w:szCs w:val="24"/>
          <w:lang w:eastAsia="de-DE"/>
        </w:rPr>
        <w:t>Filebatros</w:t>
      </w:r>
      <w:proofErr w:type="spellEnd"/>
      <w:r>
        <w:rPr>
          <w:rFonts w:eastAsia="Times New Roman" w:cs="Times New Roman"/>
          <w:sz w:val="24"/>
          <w:szCs w:val="24"/>
          <w:lang w:eastAsia="de-DE"/>
        </w:rPr>
        <w:t>-Nutzung)</w:t>
      </w:r>
    </w:p>
    <w:p w:rsidR="00722F05" w:rsidRDefault="00722F0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Unkontrollierte Internetnutzung (automatische Synchronisation, sobald Verbindung vorhanden ist)</w:t>
      </w:r>
    </w:p>
    <w:p w:rsidR="00722F05" w:rsidRDefault="00602993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Anfänglicher Einrichtungsaufwand erforderlich (Ordnerstruktur des Kunden)</w:t>
      </w:r>
    </w:p>
    <w:p w:rsidR="00602993" w:rsidRDefault="00A8157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Fortlaufende Ordner-Administration</w:t>
      </w:r>
      <w:r w:rsidR="00602993">
        <w:rPr>
          <w:rFonts w:eastAsia="Times New Roman" w:cs="Times New Roman"/>
          <w:sz w:val="24"/>
          <w:szCs w:val="24"/>
          <w:lang w:eastAsia="de-DE"/>
        </w:rPr>
        <w:t xml:space="preserve"> erforderlich </w:t>
      </w:r>
    </w:p>
    <w:p w:rsidR="00602993" w:rsidRDefault="00602993" w:rsidP="00602993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Agenten betreuen wechselnde Schiffe</w:t>
      </w:r>
    </w:p>
    <w:p w:rsidR="00602993" w:rsidRDefault="00A81575" w:rsidP="00602993">
      <w:pPr>
        <w:pStyle w:val="Listenabsatz"/>
        <w:numPr>
          <w:ilvl w:val="1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Schiffe werden nicht immer von gleichen Agenturen</w:t>
      </w:r>
      <w:r w:rsidR="00E455F8">
        <w:rPr>
          <w:rFonts w:eastAsia="Times New Roman" w:cs="Times New Roman"/>
          <w:sz w:val="24"/>
          <w:szCs w:val="24"/>
          <w:lang w:eastAsia="de-DE"/>
        </w:rPr>
        <w:t xml:space="preserve"> betreut</w:t>
      </w:r>
    </w:p>
    <w:p w:rsidR="00A81575" w:rsidRDefault="00E455F8" w:rsidP="00A8157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Komplexe Berechtigungsstruktur in Hinblick auf die Anzahl und Fluktuation der Beteiligten</w:t>
      </w:r>
    </w:p>
    <w:p w:rsidR="00E455F8" w:rsidRDefault="005A4DF0" w:rsidP="00A8157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Potentielle Gefahr über Zunahme der formlosen Anmeldungen</w:t>
      </w:r>
    </w:p>
    <w:p w:rsidR="005A4DF0" w:rsidRDefault="005A4DF0" w:rsidP="00A8157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Mit der nachfolgenden Kommunikation wird die Einsparung des E-Mail-Verkehrs geschmälert</w:t>
      </w:r>
    </w:p>
    <w:p w:rsidR="005A4DF0" w:rsidRDefault="005A4DF0" w:rsidP="00A8157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Installation an Bord erforderlich (der alternative Web-Client setzt die Internetverbindung voraus)</w:t>
      </w:r>
    </w:p>
    <w:p w:rsidR="005A4DF0" w:rsidRPr="005A4DF0" w:rsidRDefault="005A4DF0" w:rsidP="005A4DF0">
      <w:pPr>
        <w:pStyle w:val="Listenabsatz"/>
        <w:numPr>
          <w:ilvl w:val="0"/>
          <w:numId w:val="31"/>
        </w:numPr>
      </w:pPr>
      <w:r>
        <w:t xml:space="preserve">Zusätzlicher Kostenfaktor </w:t>
      </w:r>
      <w:r w:rsidR="00DB0997">
        <w:t>für den Kunden</w:t>
      </w:r>
      <w:r>
        <w:t xml:space="preserve"> (Abrechnung</w:t>
      </w:r>
      <w:r>
        <w:t xml:space="preserve"> </w:t>
      </w:r>
      <w:r>
        <w:t>g</w:t>
      </w:r>
      <w:r>
        <w:t xml:space="preserve">em. </w:t>
      </w:r>
      <w:r w:rsidR="00DB0997">
        <w:t xml:space="preserve">genutzter </w:t>
      </w:r>
      <w:r>
        <w:t>Anmeld</w:t>
      </w:r>
      <w:r>
        <w:t xml:space="preserve">eunterlagen + </w:t>
      </w:r>
      <w:proofErr w:type="spellStart"/>
      <w:r>
        <w:t>Filebatros</w:t>
      </w:r>
      <w:proofErr w:type="spellEnd"/>
      <w:r>
        <w:t>-Nutzung)</w:t>
      </w:r>
    </w:p>
    <w:p w:rsidR="00236695" w:rsidRDefault="00236695" w:rsidP="00236695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236695" w:rsidRDefault="00236695" w:rsidP="00236695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>Mögliche Erweiterung:</w:t>
      </w:r>
    </w:p>
    <w:p w:rsidR="00236695" w:rsidRPr="001B38CA" w:rsidRDefault="00236695" w:rsidP="001B38CA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p w:rsidR="00236695" w:rsidRDefault="00236695" w:rsidP="00236695">
      <w:pPr>
        <w:pStyle w:val="Listenabsatz"/>
        <w:numPr>
          <w:ilvl w:val="0"/>
          <w:numId w:val="31"/>
        </w:num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  <w:r>
        <w:rPr>
          <w:rFonts w:eastAsia="Times New Roman" w:cs="Times New Roman"/>
          <w:sz w:val="24"/>
          <w:szCs w:val="24"/>
          <w:lang w:eastAsia="de-DE"/>
        </w:rPr>
        <w:t xml:space="preserve">Antwortkanal </w:t>
      </w:r>
    </w:p>
    <w:p w:rsidR="00236695" w:rsidRPr="005648F1" w:rsidRDefault="00236695" w:rsidP="00FE2241">
      <w:pPr>
        <w:spacing w:after="0" w:line="240" w:lineRule="auto"/>
        <w:rPr>
          <w:rFonts w:eastAsia="Times New Roman" w:cs="Times New Roman"/>
          <w:sz w:val="24"/>
          <w:szCs w:val="24"/>
          <w:lang w:eastAsia="de-DE"/>
        </w:rPr>
      </w:pPr>
    </w:p>
    <w:sectPr w:rsidR="00236695" w:rsidRPr="005648F1" w:rsidSect="008330EE">
      <w:headerReference w:type="default" r:id="rId17"/>
      <w:pgSz w:w="11906" w:h="16838" w:code="9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42F" w:rsidRDefault="009F742F" w:rsidP="00FA0C08">
      <w:pPr>
        <w:spacing w:after="0" w:line="240" w:lineRule="auto"/>
      </w:pPr>
      <w:r>
        <w:separator/>
      </w:r>
    </w:p>
  </w:endnote>
  <w:endnote w:type="continuationSeparator" w:id="0">
    <w:p w:rsidR="009F742F" w:rsidRDefault="009F742F" w:rsidP="00FA0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671E8B" w:rsidP="00BB4EB9">
    <w:pPr>
      <w:pStyle w:val="Fuzeile"/>
      <w:pBdr>
        <w:top w:val="single" w:sz="4" w:space="1" w:color="auto"/>
      </w:pBdr>
      <w:tabs>
        <w:tab w:val="left" w:pos="6420"/>
      </w:tabs>
    </w:pPr>
    <w:r>
      <w:t>BREMER SCHIFF</w:t>
    </w:r>
    <w:r w:rsidR="00900A3D">
      <w:t xml:space="preserve">SMELDEDIENST </w:t>
    </w:r>
    <w:proofErr w:type="spellStart"/>
    <w:r w:rsidR="00900A3D">
      <w:t>Kapt</w:t>
    </w:r>
    <w:proofErr w:type="spellEnd"/>
    <w:r w:rsidR="00900A3D">
      <w:t xml:space="preserve">. P. Langbein </w:t>
    </w:r>
    <w:proofErr w:type="spellStart"/>
    <w:r w:rsidR="00900A3D">
      <w:t>e.</w:t>
    </w:r>
    <w:r>
      <w:t>K</w:t>
    </w:r>
    <w:proofErr w:type="spellEnd"/>
    <w:r>
      <w:t>.</w:t>
    </w:r>
    <w:r w:rsidR="00F42E77">
      <w:tab/>
    </w:r>
    <w:r w:rsidR="00F42E77">
      <w:tab/>
      <w:t xml:space="preserve">Seite </w:t>
    </w:r>
    <w:r w:rsidR="00F42E77">
      <w:fldChar w:fldCharType="begin"/>
    </w:r>
    <w:r w:rsidR="00F42E77">
      <w:instrText xml:space="preserve"> PAGE  \* Arabic  \* MERGEFORMAT </w:instrText>
    </w:r>
    <w:r w:rsidR="00F42E77">
      <w:fldChar w:fldCharType="separate"/>
    </w:r>
    <w:r w:rsidR="009C18A7">
      <w:rPr>
        <w:noProof/>
      </w:rPr>
      <w:t>6</w:t>
    </w:r>
    <w:r w:rsidR="00F42E77">
      <w:fldChar w:fldCharType="end"/>
    </w:r>
    <w:r w:rsidR="00F42E77">
      <w:t xml:space="preserve"> von  </w:t>
    </w:r>
    <w:r w:rsidR="009C18A7">
      <w:fldChar w:fldCharType="begin"/>
    </w:r>
    <w:r w:rsidR="009C18A7">
      <w:instrText xml:space="preserve"> NUMPAGES  \* Arabic  \* MERGEFORMAT </w:instrText>
    </w:r>
    <w:r w:rsidR="009C18A7">
      <w:fldChar w:fldCharType="separate"/>
    </w:r>
    <w:r w:rsidR="009C18A7">
      <w:rPr>
        <w:noProof/>
      </w:rPr>
      <w:t>7</w:t>
    </w:r>
    <w:r w:rsidR="009C18A7">
      <w:rPr>
        <w:noProof/>
      </w:rPr>
      <w:fldChar w:fldCharType="end"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42F" w:rsidRDefault="009F742F" w:rsidP="00FA0C08">
      <w:pPr>
        <w:spacing w:after="0" w:line="240" w:lineRule="auto"/>
      </w:pPr>
      <w:r>
        <w:separator/>
      </w:r>
    </w:p>
  </w:footnote>
  <w:footnote w:type="continuationSeparator" w:id="0">
    <w:p w:rsidR="009F742F" w:rsidRDefault="009F742F" w:rsidP="00FA0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E8B" w:rsidRDefault="000E1DC3" w:rsidP="00FA0C08">
    <w:pPr>
      <w:pStyle w:val="Kopfzeile"/>
      <w:pBdr>
        <w:bottom w:val="single" w:sz="4" w:space="1" w:color="auto"/>
      </w:pBdr>
    </w:pPr>
    <w:r>
      <w:t>EU-NOAD</w:t>
    </w:r>
    <w:r w:rsidR="00671E8B">
      <w:tab/>
    </w:r>
    <w:r w:rsidR="00671E8B">
      <w:rPr>
        <w:noProof/>
        <w:lang w:eastAsia="de-DE"/>
      </w:rPr>
      <w:drawing>
        <wp:inline distT="0" distB="0" distL="0" distR="0" wp14:anchorId="243A3686" wp14:editId="684A6A20">
          <wp:extent cx="381000" cy="447675"/>
          <wp:effectExtent l="0" t="0" r="0" b="952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671E8B">
      <w:tab/>
    </w:r>
    <w:r w:rsidR="00BC0A40">
      <w:fldChar w:fldCharType="begin"/>
    </w:r>
    <w:r w:rsidR="00BC0A40">
      <w:instrText xml:space="preserve"> DATE  \@ "dd.MM.yyyy"  \* MERGEFORMAT </w:instrText>
    </w:r>
    <w:r w:rsidR="00BC0A40">
      <w:fldChar w:fldCharType="separate"/>
    </w:r>
    <w:r w:rsidR="00210AF6">
      <w:rPr>
        <w:noProof/>
      </w:rPr>
      <w:t>20.01.2017</w:t>
    </w:r>
    <w:r w:rsidR="00BC0A40">
      <w:fldChar w:fldCharType="end"/>
    </w:r>
    <w:r w:rsidR="00671E8B"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DF2" w:rsidRDefault="00100DF2" w:rsidP="00FA0C08">
    <w:pPr>
      <w:pStyle w:val="Kopfzeile"/>
      <w:pBdr>
        <w:bottom w:val="single" w:sz="4" w:space="1" w:color="auto"/>
      </w:pBdr>
    </w:pPr>
    <w:r>
      <w:t>EU-NOAD – Aktueller Stand</w:t>
    </w:r>
    <w:r>
      <w:tab/>
    </w:r>
    <w:r>
      <w:rPr>
        <w:noProof/>
        <w:lang w:eastAsia="de-DE"/>
      </w:rPr>
      <w:drawing>
        <wp:inline distT="0" distB="0" distL="0" distR="0" wp14:anchorId="737026B3" wp14:editId="30898582">
          <wp:extent cx="381000" cy="447675"/>
          <wp:effectExtent l="0" t="0" r="0" b="9525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71649">
      <w:tab/>
    </w:r>
    <w:r w:rsidR="009C18A7">
      <w:fldChar w:fldCharType="begin"/>
    </w:r>
    <w:r w:rsidR="009C18A7">
      <w:instrText xml:space="preserve"> DATE   \* MERGEFORMAT </w:instrText>
    </w:r>
    <w:r w:rsidR="009C18A7">
      <w:fldChar w:fldCharType="separate"/>
    </w:r>
    <w:r w:rsidR="00210AF6">
      <w:rPr>
        <w:noProof/>
      </w:rPr>
      <w:t>20.01.2017</w:t>
    </w:r>
    <w:r w:rsidR="009C18A7"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6E1F" w:rsidRDefault="00CC6E1F" w:rsidP="00FA0C08">
    <w:pPr>
      <w:pStyle w:val="Kopfzeile"/>
      <w:pBdr>
        <w:bottom w:val="single" w:sz="4" w:space="1" w:color="auto"/>
      </w:pBdr>
    </w:pPr>
    <w:r>
      <w:t>EU-NOAD – Potentielle Neugestaltung</w:t>
    </w:r>
    <w:r>
      <w:tab/>
    </w:r>
    <w:r>
      <w:rPr>
        <w:noProof/>
        <w:lang w:eastAsia="de-DE"/>
      </w:rPr>
      <w:drawing>
        <wp:inline distT="0" distB="0" distL="0" distR="0" wp14:anchorId="322FDCB2" wp14:editId="71326FA7">
          <wp:extent cx="381000" cy="447675"/>
          <wp:effectExtent l="0" t="0" r="0" b="9525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71649">
      <w:tab/>
    </w:r>
    <w:r w:rsidR="009C18A7">
      <w:fldChar w:fldCharType="begin"/>
    </w:r>
    <w:r w:rsidR="009C18A7">
      <w:instrText xml:space="preserve"> DATE   \* MERGEFORMAT </w:instrText>
    </w:r>
    <w:r w:rsidR="009C18A7">
      <w:fldChar w:fldCharType="separate"/>
    </w:r>
    <w:r w:rsidR="00210AF6">
      <w:rPr>
        <w:noProof/>
      </w:rPr>
      <w:t>20.01.2017</w:t>
    </w:r>
    <w:r w:rsidR="009C18A7">
      <w:rPr>
        <w:noProof/>
      </w:rPr>
      <w:fldChar w:fldCharType="end"/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30EE" w:rsidRDefault="008330EE" w:rsidP="00FA0C08">
    <w:pPr>
      <w:pStyle w:val="Kopfzeile"/>
      <w:pBdr>
        <w:bottom w:val="single" w:sz="4" w:space="1" w:color="auto"/>
      </w:pBdr>
    </w:pPr>
    <w:r>
      <w:t xml:space="preserve">EU-NOAD – </w:t>
    </w:r>
    <w:proofErr w:type="spellStart"/>
    <w:r>
      <w:t>Filebatros</w:t>
    </w:r>
    <w:proofErr w:type="spellEnd"/>
    <w:r>
      <w:t>-Einbindung</w:t>
    </w:r>
    <w:r>
      <w:tab/>
    </w:r>
    <w:r>
      <w:rPr>
        <w:noProof/>
        <w:lang w:eastAsia="de-DE"/>
      </w:rPr>
      <w:drawing>
        <wp:inline distT="0" distB="0" distL="0" distR="0" wp14:anchorId="0355B8FF" wp14:editId="0AA6C3FD">
          <wp:extent cx="381000" cy="447675"/>
          <wp:effectExtent l="0" t="0" r="0" b="9525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C71649">
      <w:tab/>
    </w:r>
    <w:r w:rsidR="009C18A7">
      <w:fldChar w:fldCharType="begin"/>
    </w:r>
    <w:r w:rsidR="009C18A7">
      <w:instrText xml:space="preserve"> DATE   \* MERGEFORMAT </w:instrText>
    </w:r>
    <w:r w:rsidR="009C18A7">
      <w:fldChar w:fldCharType="separate"/>
    </w:r>
    <w:r w:rsidR="00210AF6">
      <w:rPr>
        <w:noProof/>
      </w:rPr>
      <w:t>20.01.2017</w:t>
    </w:r>
    <w:r w:rsidR="009C18A7"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91B75"/>
    <w:multiLevelType w:val="hybridMultilevel"/>
    <w:tmpl w:val="FAD0CAE0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A3D7275"/>
    <w:multiLevelType w:val="hybridMultilevel"/>
    <w:tmpl w:val="BA44755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314DB4"/>
    <w:multiLevelType w:val="hybridMultilevel"/>
    <w:tmpl w:val="8E0E523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8C61A5"/>
    <w:multiLevelType w:val="hybridMultilevel"/>
    <w:tmpl w:val="441AE462"/>
    <w:lvl w:ilvl="0" w:tplc="FF2E238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24586F"/>
    <w:multiLevelType w:val="hybridMultilevel"/>
    <w:tmpl w:val="A59CF626"/>
    <w:lvl w:ilvl="0" w:tplc="301E801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534FF9"/>
    <w:multiLevelType w:val="hybridMultilevel"/>
    <w:tmpl w:val="9BCC903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FF818F1"/>
    <w:multiLevelType w:val="hybridMultilevel"/>
    <w:tmpl w:val="6ED43864"/>
    <w:lvl w:ilvl="0" w:tplc="C292DC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BF1C10"/>
    <w:multiLevelType w:val="hybridMultilevel"/>
    <w:tmpl w:val="BC6AB40E"/>
    <w:lvl w:ilvl="0" w:tplc="6BAACEBE">
      <w:start w:val="2015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F0C2426"/>
    <w:multiLevelType w:val="hybridMultilevel"/>
    <w:tmpl w:val="7FA2F8B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FC028B2">
      <w:start w:val="72"/>
      <w:numFmt w:val="bullet"/>
      <w:lvlText w:val=""/>
      <w:lvlJc w:val="left"/>
      <w:pPr>
        <w:ind w:left="2880" w:hanging="360"/>
      </w:pPr>
      <w:rPr>
        <w:rFonts w:ascii="Wingdings" w:eastAsiaTheme="minorHAnsi" w:hAnsi="Wingdings" w:cstheme="minorBidi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FF27E4"/>
    <w:multiLevelType w:val="hybridMultilevel"/>
    <w:tmpl w:val="FF7AA7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B42A09"/>
    <w:multiLevelType w:val="hybridMultilevel"/>
    <w:tmpl w:val="1D745FE2"/>
    <w:lvl w:ilvl="0" w:tplc="EE78F100">
      <w:numFmt w:val="bullet"/>
      <w:lvlText w:val="-"/>
      <w:lvlJc w:val="left"/>
      <w:pPr>
        <w:ind w:left="1065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1">
    <w:nsid w:val="3D3A1B2A"/>
    <w:multiLevelType w:val="hybridMultilevel"/>
    <w:tmpl w:val="B1D02E9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F36BB1"/>
    <w:multiLevelType w:val="hybridMultilevel"/>
    <w:tmpl w:val="A7503A6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154011D"/>
    <w:multiLevelType w:val="hybridMultilevel"/>
    <w:tmpl w:val="499EB2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047B85"/>
    <w:multiLevelType w:val="hybridMultilevel"/>
    <w:tmpl w:val="2640C192"/>
    <w:lvl w:ilvl="0" w:tplc="5994D3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6C95501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48BE60B4"/>
    <w:multiLevelType w:val="hybridMultilevel"/>
    <w:tmpl w:val="404895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A77020"/>
    <w:multiLevelType w:val="hybridMultilevel"/>
    <w:tmpl w:val="7414849A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FD31BAF"/>
    <w:multiLevelType w:val="hybridMultilevel"/>
    <w:tmpl w:val="43D491EC"/>
    <w:lvl w:ilvl="0" w:tplc="553E9E6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12A7D53"/>
    <w:multiLevelType w:val="hybridMultilevel"/>
    <w:tmpl w:val="F2ECFF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33C6662"/>
    <w:multiLevelType w:val="hybridMultilevel"/>
    <w:tmpl w:val="320657E6"/>
    <w:lvl w:ilvl="0" w:tplc="9F9CB8A6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5026BDB"/>
    <w:multiLevelType w:val="hybridMultilevel"/>
    <w:tmpl w:val="2BD01EA4"/>
    <w:lvl w:ilvl="0" w:tplc="895649D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5D0573C"/>
    <w:multiLevelType w:val="hybridMultilevel"/>
    <w:tmpl w:val="9CB4368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6F0109F"/>
    <w:multiLevelType w:val="hybridMultilevel"/>
    <w:tmpl w:val="C9903424"/>
    <w:lvl w:ilvl="0" w:tplc="FA4E1F5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8C630C"/>
    <w:multiLevelType w:val="hybridMultilevel"/>
    <w:tmpl w:val="230E2BB8"/>
    <w:lvl w:ilvl="0" w:tplc="27B4AA98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9A6D76"/>
    <w:multiLevelType w:val="hybridMultilevel"/>
    <w:tmpl w:val="8646C9E2"/>
    <w:lvl w:ilvl="0" w:tplc="2B0E067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D07886"/>
    <w:multiLevelType w:val="hybridMultilevel"/>
    <w:tmpl w:val="25E072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F404B5"/>
    <w:multiLevelType w:val="hybridMultilevel"/>
    <w:tmpl w:val="D61ECE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230346"/>
    <w:multiLevelType w:val="hybridMultilevel"/>
    <w:tmpl w:val="64B4EC24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0C15BF"/>
    <w:multiLevelType w:val="hybridMultilevel"/>
    <w:tmpl w:val="CB24C392"/>
    <w:lvl w:ilvl="0" w:tplc="F47254AC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6DE732A"/>
    <w:multiLevelType w:val="hybridMultilevel"/>
    <w:tmpl w:val="9F002C9C"/>
    <w:lvl w:ilvl="0" w:tplc="018222E2">
      <w:start w:val="7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7037488"/>
    <w:multiLevelType w:val="hybridMultilevel"/>
    <w:tmpl w:val="E1D4314A"/>
    <w:lvl w:ilvl="0" w:tplc="B2C481B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B511CB4"/>
    <w:multiLevelType w:val="hybridMultilevel"/>
    <w:tmpl w:val="7264C64A"/>
    <w:lvl w:ilvl="0" w:tplc="AC62C94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713149"/>
    <w:multiLevelType w:val="hybridMultilevel"/>
    <w:tmpl w:val="AF72232E"/>
    <w:lvl w:ilvl="0" w:tplc="E91C840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8"/>
  </w:num>
  <w:num w:numId="4">
    <w:abstractNumId w:val="13"/>
  </w:num>
  <w:num w:numId="5">
    <w:abstractNumId w:val="15"/>
  </w:num>
  <w:num w:numId="6">
    <w:abstractNumId w:val="12"/>
  </w:num>
  <w:num w:numId="7">
    <w:abstractNumId w:val="2"/>
  </w:num>
  <w:num w:numId="8">
    <w:abstractNumId w:val="26"/>
  </w:num>
  <w:num w:numId="9">
    <w:abstractNumId w:val="0"/>
  </w:num>
  <w:num w:numId="10">
    <w:abstractNumId w:val="19"/>
  </w:num>
  <w:num w:numId="11">
    <w:abstractNumId w:val="1"/>
  </w:num>
  <w:num w:numId="12">
    <w:abstractNumId w:val="21"/>
  </w:num>
  <w:num w:numId="13">
    <w:abstractNumId w:val="10"/>
  </w:num>
  <w:num w:numId="14">
    <w:abstractNumId w:val="30"/>
  </w:num>
  <w:num w:numId="15">
    <w:abstractNumId w:val="27"/>
  </w:num>
  <w:num w:numId="16">
    <w:abstractNumId w:val="16"/>
  </w:num>
  <w:num w:numId="17">
    <w:abstractNumId w:val="9"/>
  </w:num>
  <w:num w:numId="18">
    <w:abstractNumId w:val="7"/>
  </w:num>
  <w:num w:numId="19">
    <w:abstractNumId w:val="17"/>
  </w:num>
  <w:num w:numId="20">
    <w:abstractNumId w:val="20"/>
  </w:num>
  <w:num w:numId="21">
    <w:abstractNumId w:val="6"/>
  </w:num>
  <w:num w:numId="22">
    <w:abstractNumId w:val="33"/>
  </w:num>
  <w:num w:numId="23">
    <w:abstractNumId w:val="22"/>
  </w:num>
  <w:num w:numId="24">
    <w:abstractNumId w:val="28"/>
  </w:num>
  <w:num w:numId="25">
    <w:abstractNumId w:val="4"/>
  </w:num>
  <w:num w:numId="26">
    <w:abstractNumId w:val="29"/>
  </w:num>
  <w:num w:numId="27">
    <w:abstractNumId w:val="18"/>
  </w:num>
  <w:num w:numId="28">
    <w:abstractNumId w:val="3"/>
  </w:num>
  <w:num w:numId="29">
    <w:abstractNumId w:val="14"/>
  </w:num>
  <w:num w:numId="30">
    <w:abstractNumId w:val="31"/>
  </w:num>
  <w:num w:numId="31">
    <w:abstractNumId w:val="25"/>
  </w:num>
  <w:num w:numId="32">
    <w:abstractNumId w:val="32"/>
  </w:num>
  <w:num w:numId="33">
    <w:abstractNumId w:val="24"/>
  </w:num>
  <w:num w:numId="3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C08"/>
    <w:rsid w:val="00025BD5"/>
    <w:rsid w:val="000472D4"/>
    <w:rsid w:val="00091405"/>
    <w:rsid w:val="00093F2E"/>
    <w:rsid w:val="000A1105"/>
    <w:rsid w:val="000A2DA5"/>
    <w:rsid w:val="000A31B3"/>
    <w:rsid w:val="000B11C3"/>
    <w:rsid w:val="000B3A30"/>
    <w:rsid w:val="000B4F6D"/>
    <w:rsid w:val="000C4905"/>
    <w:rsid w:val="000D198D"/>
    <w:rsid w:val="000E1934"/>
    <w:rsid w:val="000E1DC3"/>
    <w:rsid w:val="000F7220"/>
    <w:rsid w:val="00100DF2"/>
    <w:rsid w:val="00103CDC"/>
    <w:rsid w:val="001057D8"/>
    <w:rsid w:val="001076CE"/>
    <w:rsid w:val="00111170"/>
    <w:rsid w:val="00111F84"/>
    <w:rsid w:val="00141BDA"/>
    <w:rsid w:val="0016180A"/>
    <w:rsid w:val="00164988"/>
    <w:rsid w:val="00180F71"/>
    <w:rsid w:val="001962A5"/>
    <w:rsid w:val="001B1568"/>
    <w:rsid w:val="001B38CA"/>
    <w:rsid w:val="001D0678"/>
    <w:rsid w:val="001D67A4"/>
    <w:rsid w:val="001D6C23"/>
    <w:rsid w:val="001E11FD"/>
    <w:rsid w:val="00210AF6"/>
    <w:rsid w:val="00227B7A"/>
    <w:rsid w:val="0023502E"/>
    <w:rsid w:val="00236695"/>
    <w:rsid w:val="00244123"/>
    <w:rsid w:val="002610FC"/>
    <w:rsid w:val="00263A7A"/>
    <w:rsid w:val="00273968"/>
    <w:rsid w:val="00281702"/>
    <w:rsid w:val="002A01E7"/>
    <w:rsid w:val="002A31A5"/>
    <w:rsid w:val="002A3332"/>
    <w:rsid w:val="002B2154"/>
    <w:rsid w:val="002B4427"/>
    <w:rsid w:val="002C7B36"/>
    <w:rsid w:val="002D0A36"/>
    <w:rsid w:val="002E0A89"/>
    <w:rsid w:val="002E57CC"/>
    <w:rsid w:val="002F54C9"/>
    <w:rsid w:val="002F5E96"/>
    <w:rsid w:val="003043A8"/>
    <w:rsid w:val="00307B05"/>
    <w:rsid w:val="00312253"/>
    <w:rsid w:val="00351EFC"/>
    <w:rsid w:val="00356F7D"/>
    <w:rsid w:val="00367DCC"/>
    <w:rsid w:val="003902B4"/>
    <w:rsid w:val="003A21ED"/>
    <w:rsid w:val="003D0D42"/>
    <w:rsid w:val="003D761D"/>
    <w:rsid w:val="003E0B6F"/>
    <w:rsid w:val="003E52F7"/>
    <w:rsid w:val="004002B0"/>
    <w:rsid w:val="00425995"/>
    <w:rsid w:val="004276AD"/>
    <w:rsid w:val="00434870"/>
    <w:rsid w:val="0043494A"/>
    <w:rsid w:val="0044190C"/>
    <w:rsid w:val="00471C0C"/>
    <w:rsid w:val="004809FC"/>
    <w:rsid w:val="00492D09"/>
    <w:rsid w:val="004936F7"/>
    <w:rsid w:val="004A333B"/>
    <w:rsid w:val="004A5543"/>
    <w:rsid w:val="004B15BA"/>
    <w:rsid w:val="004D27FF"/>
    <w:rsid w:val="004D4D2B"/>
    <w:rsid w:val="004F1A2A"/>
    <w:rsid w:val="00501195"/>
    <w:rsid w:val="0050275E"/>
    <w:rsid w:val="00504741"/>
    <w:rsid w:val="0050570B"/>
    <w:rsid w:val="005109DE"/>
    <w:rsid w:val="00527246"/>
    <w:rsid w:val="0053615C"/>
    <w:rsid w:val="005365F0"/>
    <w:rsid w:val="005417C1"/>
    <w:rsid w:val="005429C6"/>
    <w:rsid w:val="00545833"/>
    <w:rsid w:val="0055720D"/>
    <w:rsid w:val="005609EE"/>
    <w:rsid w:val="005646A0"/>
    <w:rsid w:val="005648F1"/>
    <w:rsid w:val="005663D1"/>
    <w:rsid w:val="005815D8"/>
    <w:rsid w:val="00583E57"/>
    <w:rsid w:val="005902CD"/>
    <w:rsid w:val="00594BE6"/>
    <w:rsid w:val="0059541D"/>
    <w:rsid w:val="00596398"/>
    <w:rsid w:val="00596A4B"/>
    <w:rsid w:val="005A4DF0"/>
    <w:rsid w:val="005D2AE3"/>
    <w:rsid w:val="005D4121"/>
    <w:rsid w:val="005E23C0"/>
    <w:rsid w:val="006003EB"/>
    <w:rsid w:val="00602993"/>
    <w:rsid w:val="0061423D"/>
    <w:rsid w:val="00622CE0"/>
    <w:rsid w:val="00622D01"/>
    <w:rsid w:val="00640417"/>
    <w:rsid w:val="00657BAE"/>
    <w:rsid w:val="0066229F"/>
    <w:rsid w:val="00671E8B"/>
    <w:rsid w:val="006737B3"/>
    <w:rsid w:val="00687975"/>
    <w:rsid w:val="00692B32"/>
    <w:rsid w:val="00697ED7"/>
    <w:rsid w:val="006A6ECF"/>
    <w:rsid w:val="006C69D1"/>
    <w:rsid w:val="006F59CF"/>
    <w:rsid w:val="007009D9"/>
    <w:rsid w:val="0070420F"/>
    <w:rsid w:val="007168C6"/>
    <w:rsid w:val="007207C4"/>
    <w:rsid w:val="007219C1"/>
    <w:rsid w:val="00722F05"/>
    <w:rsid w:val="00725333"/>
    <w:rsid w:val="00734B88"/>
    <w:rsid w:val="007357CF"/>
    <w:rsid w:val="007538B1"/>
    <w:rsid w:val="0075769B"/>
    <w:rsid w:val="0076332A"/>
    <w:rsid w:val="007732E1"/>
    <w:rsid w:val="00784720"/>
    <w:rsid w:val="00797421"/>
    <w:rsid w:val="007B5282"/>
    <w:rsid w:val="007B6B88"/>
    <w:rsid w:val="007C5381"/>
    <w:rsid w:val="007C6C2B"/>
    <w:rsid w:val="007E61DD"/>
    <w:rsid w:val="007E6462"/>
    <w:rsid w:val="0080521F"/>
    <w:rsid w:val="0081102D"/>
    <w:rsid w:val="00817C28"/>
    <w:rsid w:val="00821DAE"/>
    <w:rsid w:val="008330EE"/>
    <w:rsid w:val="00855E09"/>
    <w:rsid w:val="00856927"/>
    <w:rsid w:val="0085779F"/>
    <w:rsid w:val="0086070F"/>
    <w:rsid w:val="00860A1F"/>
    <w:rsid w:val="00873049"/>
    <w:rsid w:val="00894A60"/>
    <w:rsid w:val="00897676"/>
    <w:rsid w:val="008A219A"/>
    <w:rsid w:val="008A3258"/>
    <w:rsid w:val="008B1B6C"/>
    <w:rsid w:val="008B5B1E"/>
    <w:rsid w:val="008C5B28"/>
    <w:rsid w:val="008E4F37"/>
    <w:rsid w:val="00900A3D"/>
    <w:rsid w:val="0090111E"/>
    <w:rsid w:val="00903E82"/>
    <w:rsid w:val="00904807"/>
    <w:rsid w:val="00914601"/>
    <w:rsid w:val="00917500"/>
    <w:rsid w:val="009435DA"/>
    <w:rsid w:val="009477F0"/>
    <w:rsid w:val="00947CE6"/>
    <w:rsid w:val="0095123A"/>
    <w:rsid w:val="00962EB6"/>
    <w:rsid w:val="009709C0"/>
    <w:rsid w:val="00977D2E"/>
    <w:rsid w:val="009907BC"/>
    <w:rsid w:val="00991FA3"/>
    <w:rsid w:val="00992B47"/>
    <w:rsid w:val="0099671F"/>
    <w:rsid w:val="009A406E"/>
    <w:rsid w:val="009C18A7"/>
    <w:rsid w:val="009C20A1"/>
    <w:rsid w:val="009C573E"/>
    <w:rsid w:val="009C7C6A"/>
    <w:rsid w:val="009E02D2"/>
    <w:rsid w:val="009F320D"/>
    <w:rsid w:val="009F4AC3"/>
    <w:rsid w:val="009F4D61"/>
    <w:rsid w:val="009F742F"/>
    <w:rsid w:val="00A02200"/>
    <w:rsid w:val="00A0493F"/>
    <w:rsid w:val="00A22BA8"/>
    <w:rsid w:val="00A236A6"/>
    <w:rsid w:val="00A302A7"/>
    <w:rsid w:val="00A4364B"/>
    <w:rsid w:val="00A62C3D"/>
    <w:rsid w:val="00A711A9"/>
    <w:rsid w:val="00A71BC7"/>
    <w:rsid w:val="00A72A3C"/>
    <w:rsid w:val="00A77F09"/>
    <w:rsid w:val="00A81575"/>
    <w:rsid w:val="00AA158D"/>
    <w:rsid w:val="00AA2C13"/>
    <w:rsid w:val="00AA4C9E"/>
    <w:rsid w:val="00AB1A6B"/>
    <w:rsid w:val="00AB5428"/>
    <w:rsid w:val="00AC1A6B"/>
    <w:rsid w:val="00AC2632"/>
    <w:rsid w:val="00AD0EAD"/>
    <w:rsid w:val="00AD5B90"/>
    <w:rsid w:val="00AE5BB6"/>
    <w:rsid w:val="00AF040D"/>
    <w:rsid w:val="00AF0454"/>
    <w:rsid w:val="00B10077"/>
    <w:rsid w:val="00B11C43"/>
    <w:rsid w:val="00B14413"/>
    <w:rsid w:val="00B20653"/>
    <w:rsid w:val="00B253EA"/>
    <w:rsid w:val="00B33DF0"/>
    <w:rsid w:val="00B54FCF"/>
    <w:rsid w:val="00B57035"/>
    <w:rsid w:val="00B65085"/>
    <w:rsid w:val="00B86195"/>
    <w:rsid w:val="00B940E4"/>
    <w:rsid w:val="00B96A6B"/>
    <w:rsid w:val="00BB31F9"/>
    <w:rsid w:val="00BB4EB9"/>
    <w:rsid w:val="00BC0A40"/>
    <w:rsid w:val="00BD6733"/>
    <w:rsid w:val="00BD7708"/>
    <w:rsid w:val="00BE0462"/>
    <w:rsid w:val="00BE27FA"/>
    <w:rsid w:val="00BE71FA"/>
    <w:rsid w:val="00BF70C5"/>
    <w:rsid w:val="00C031A0"/>
    <w:rsid w:val="00C053B1"/>
    <w:rsid w:val="00C05E99"/>
    <w:rsid w:val="00C116C0"/>
    <w:rsid w:val="00C14D62"/>
    <w:rsid w:val="00C21FE2"/>
    <w:rsid w:val="00C254D1"/>
    <w:rsid w:val="00C34951"/>
    <w:rsid w:val="00C441A2"/>
    <w:rsid w:val="00C4658D"/>
    <w:rsid w:val="00C5319F"/>
    <w:rsid w:val="00C60E15"/>
    <w:rsid w:val="00C6554B"/>
    <w:rsid w:val="00C71649"/>
    <w:rsid w:val="00C76CDA"/>
    <w:rsid w:val="00C8189E"/>
    <w:rsid w:val="00C82BF2"/>
    <w:rsid w:val="00CA3352"/>
    <w:rsid w:val="00CB0539"/>
    <w:rsid w:val="00CB4AA9"/>
    <w:rsid w:val="00CB7618"/>
    <w:rsid w:val="00CC35A4"/>
    <w:rsid w:val="00CC6E1F"/>
    <w:rsid w:val="00CD6108"/>
    <w:rsid w:val="00CD787E"/>
    <w:rsid w:val="00CF15A0"/>
    <w:rsid w:val="00D037C4"/>
    <w:rsid w:val="00D6292C"/>
    <w:rsid w:val="00D718C9"/>
    <w:rsid w:val="00D83FAB"/>
    <w:rsid w:val="00DA5AD7"/>
    <w:rsid w:val="00DB0997"/>
    <w:rsid w:val="00DB2EEF"/>
    <w:rsid w:val="00DB722E"/>
    <w:rsid w:val="00DC008E"/>
    <w:rsid w:val="00DD54DC"/>
    <w:rsid w:val="00DD66CE"/>
    <w:rsid w:val="00DE19BB"/>
    <w:rsid w:val="00DE5501"/>
    <w:rsid w:val="00DF124F"/>
    <w:rsid w:val="00E02C45"/>
    <w:rsid w:val="00E04DE4"/>
    <w:rsid w:val="00E05A5A"/>
    <w:rsid w:val="00E07D38"/>
    <w:rsid w:val="00E10ABE"/>
    <w:rsid w:val="00E11159"/>
    <w:rsid w:val="00E241A4"/>
    <w:rsid w:val="00E4022B"/>
    <w:rsid w:val="00E455F8"/>
    <w:rsid w:val="00E50D22"/>
    <w:rsid w:val="00E52AF5"/>
    <w:rsid w:val="00E57134"/>
    <w:rsid w:val="00E7299F"/>
    <w:rsid w:val="00E76EF0"/>
    <w:rsid w:val="00E77C9D"/>
    <w:rsid w:val="00E81991"/>
    <w:rsid w:val="00E85F3A"/>
    <w:rsid w:val="00EA36BD"/>
    <w:rsid w:val="00EB01B2"/>
    <w:rsid w:val="00EC45BC"/>
    <w:rsid w:val="00F04DAE"/>
    <w:rsid w:val="00F12347"/>
    <w:rsid w:val="00F22196"/>
    <w:rsid w:val="00F27E8F"/>
    <w:rsid w:val="00F32D94"/>
    <w:rsid w:val="00F34304"/>
    <w:rsid w:val="00F35319"/>
    <w:rsid w:val="00F42E77"/>
    <w:rsid w:val="00F43AAE"/>
    <w:rsid w:val="00F56BC6"/>
    <w:rsid w:val="00F6113C"/>
    <w:rsid w:val="00F615C8"/>
    <w:rsid w:val="00F65F46"/>
    <w:rsid w:val="00F7286F"/>
    <w:rsid w:val="00F83599"/>
    <w:rsid w:val="00F911AD"/>
    <w:rsid w:val="00F91976"/>
    <w:rsid w:val="00F928AE"/>
    <w:rsid w:val="00FA0C08"/>
    <w:rsid w:val="00FA547D"/>
    <w:rsid w:val="00FB0373"/>
    <w:rsid w:val="00FB2F06"/>
    <w:rsid w:val="00FC3B86"/>
    <w:rsid w:val="00FD3E9C"/>
    <w:rsid w:val="00FD422A"/>
    <w:rsid w:val="00FD6FB2"/>
    <w:rsid w:val="00FE2241"/>
    <w:rsid w:val="00FF06D1"/>
    <w:rsid w:val="00FF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Hyp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character" w:styleId="Platzhaltertext">
    <w:name w:val="Placeholder Text"/>
    <w:basedOn w:val="Absatz-Standardschriftart"/>
    <w:uiPriority w:val="99"/>
    <w:semiHidden/>
    <w:rsid w:val="00D83FA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67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7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8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44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41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40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36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54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6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55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6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607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9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0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2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18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1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36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3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46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26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2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90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23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3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9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67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8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56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61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4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54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1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74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4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3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180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76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7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53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344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6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4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3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38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1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12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3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23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76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75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33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118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714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01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95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99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95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37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976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8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91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4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67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4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0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8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6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90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58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4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900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1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610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5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15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50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822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09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72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7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7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45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62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1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0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369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4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24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071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78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8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33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6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10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1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22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248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4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48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65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94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59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47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8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9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447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41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07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08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8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79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27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03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2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0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37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606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45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008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67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0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95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6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99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30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9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2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4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28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07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51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364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07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77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9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1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60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26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484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0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4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9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1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93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0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4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31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42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564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12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2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1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1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95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95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064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1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59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82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12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34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tmp"/><Relationship Id="rId17" Type="http://schemas.openxmlformats.org/officeDocument/2006/relationships/header" Target="header4.xml"/><Relationship Id="rId2" Type="http://schemas.openxmlformats.org/officeDocument/2006/relationships/numbering" Target="numbering.xml"/><Relationship Id="rId16" Type="http://schemas.openxmlformats.org/officeDocument/2006/relationships/image" Target="media/image5.tmp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tmp"/><Relationship Id="rId14" Type="http://schemas.openxmlformats.org/officeDocument/2006/relationships/image" Target="media/image4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B4545-BE6D-4652-8FF0-64E9A55C5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697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Christin Hollmann</cp:lastModifiedBy>
  <cp:revision>16</cp:revision>
  <cp:lastPrinted>2017-01-17T14:09:00Z</cp:lastPrinted>
  <dcterms:created xsi:type="dcterms:W3CDTF">2017-01-17T13:12:00Z</dcterms:created>
  <dcterms:modified xsi:type="dcterms:W3CDTF">2017-01-20T10:06:00Z</dcterms:modified>
</cp:coreProperties>
</file>